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3E" w:rsidRPr="00524567" w:rsidRDefault="00524567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24567">
        <w:rPr>
          <w:rFonts w:ascii="Times New Roman" w:eastAsia="Calibri" w:hAnsi="Times New Roman"/>
          <w:sz w:val="28"/>
          <w:szCs w:val="28"/>
        </w:rPr>
        <w:t>СОГЛАСОВАНО</w:t>
      </w:r>
      <w:r w:rsidR="00C5203E" w:rsidRPr="00524567">
        <w:rPr>
          <w:rFonts w:ascii="Times New Roman" w:eastAsia="Calibri" w:hAnsi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УТВЕРЖДАЮ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AD2721">
        <w:rPr>
          <w:rFonts w:ascii="Times New Roman" w:eastAsia="Calibri" w:hAnsi="Times New Roman"/>
          <w:sz w:val="28"/>
          <w:szCs w:val="28"/>
        </w:rPr>
        <w:t xml:space="preserve">иректор СПБ ГБУ «Центр                 </w:t>
      </w:r>
      <w:r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Pr="00AD2721">
        <w:rPr>
          <w:rFonts w:ascii="Times New Roman" w:eastAsia="Calibri" w:hAnsi="Times New Roman"/>
          <w:sz w:val="28"/>
          <w:szCs w:val="28"/>
        </w:rPr>
        <w:t xml:space="preserve"> Начальник отдела физической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D2721">
        <w:rPr>
          <w:rFonts w:ascii="Times New Roman" w:eastAsia="Calibri" w:hAnsi="Times New Roman"/>
          <w:sz w:val="28"/>
          <w:szCs w:val="28"/>
        </w:rPr>
        <w:t xml:space="preserve">физической культуры, спорта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</w:t>
      </w:r>
      <w:r w:rsidRPr="00AD2721">
        <w:rPr>
          <w:rFonts w:ascii="Times New Roman" w:hAnsi="Times New Roman"/>
          <w:bCs/>
          <w:sz w:val="28"/>
          <w:szCs w:val="28"/>
        </w:rPr>
        <w:t>культуры и спорта администрации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D2721">
        <w:rPr>
          <w:rFonts w:ascii="Times New Roman" w:eastAsia="Calibri" w:hAnsi="Times New Roman"/>
          <w:sz w:val="28"/>
          <w:szCs w:val="28"/>
        </w:rPr>
        <w:t xml:space="preserve">и здоровья </w:t>
      </w:r>
      <w:proofErr w:type="spellStart"/>
      <w:r w:rsidRPr="00AD2721">
        <w:rPr>
          <w:rFonts w:ascii="Times New Roman" w:eastAsia="Calibri" w:hAnsi="Times New Roman"/>
          <w:sz w:val="28"/>
          <w:szCs w:val="28"/>
        </w:rPr>
        <w:t>Петродворцового</w:t>
      </w:r>
      <w:proofErr w:type="spellEnd"/>
      <w:r w:rsidRPr="00AD2721"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proofErr w:type="spellStart"/>
      <w:r w:rsidRPr="00AD2721">
        <w:rPr>
          <w:rFonts w:ascii="Times New Roman" w:eastAsia="Calibri" w:hAnsi="Times New Roman"/>
          <w:sz w:val="28"/>
          <w:szCs w:val="28"/>
        </w:rPr>
        <w:t>Петродворцового</w:t>
      </w:r>
      <w:proofErr w:type="spellEnd"/>
      <w:r w:rsidRPr="00AD2721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D2721">
        <w:rPr>
          <w:rFonts w:ascii="Times New Roman" w:eastAsia="Calibri" w:hAnsi="Times New Roman"/>
          <w:sz w:val="28"/>
          <w:szCs w:val="28"/>
        </w:rPr>
        <w:t xml:space="preserve">района Санкт- </w:t>
      </w:r>
      <w:proofErr w:type="gramStart"/>
      <w:r w:rsidRPr="00AD2721">
        <w:rPr>
          <w:rFonts w:ascii="Times New Roman" w:eastAsia="Calibri" w:hAnsi="Times New Roman"/>
          <w:sz w:val="28"/>
          <w:szCs w:val="28"/>
        </w:rPr>
        <w:t xml:space="preserve">Петербурга»   </w:t>
      </w:r>
      <w:proofErr w:type="gramEnd"/>
      <w:r w:rsidRPr="00AD2721">
        <w:rPr>
          <w:rFonts w:ascii="Times New Roman" w:eastAsia="Calibri" w:hAnsi="Times New Roman"/>
          <w:sz w:val="28"/>
          <w:szCs w:val="28"/>
        </w:rPr>
        <w:t xml:space="preserve">  </w:t>
      </w:r>
      <w:r w:rsidRPr="00AD2721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AD2721">
        <w:rPr>
          <w:rFonts w:ascii="Times New Roman" w:eastAsia="Calibri" w:hAnsi="Times New Roman"/>
          <w:sz w:val="28"/>
          <w:szCs w:val="28"/>
        </w:rPr>
        <w:t xml:space="preserve">Санкт – Петербурга                                                     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D2721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C5203E" w:rsidRPr="00AD2721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D2721">
        <w:rPr>
          <w:rFonts w:ascii="Times New Roman" w:eastAsia="Calibri" w:hAnsi="Times New Roman"/>
          <w:sz w:val="28"/>
          <w:szCs w:val="28"/>
        </w:rPr>
        <w:t xml:space="preserve">________________ </w:t>
      </w:r>
      <w:r>
        <w:rPr>
          <w:rFonts w:ascii="Times New Roman" w:eastAsia="Calibri" w:hAnsi="Times New Roman"/>
          <w:sz w:val="28"/>
          <w:szCs w:val="28"/>
        </w:rPr>
        <w:t xml:space="preserve">П.П. </w:t>
      </w:r>
      <w:proofErr w:type="spellStart"/>
      <w:r>
        <w:rPr>
          <w:rFonts w:ascii="Times New Roman" w:eastAsia="Calibri" w:hAnsi="Times New Roman"/>
          <w:sz w:val="28"/>
          <w:szCs w:val="28"/>
        </w:rPr>
        <w:t>Пилипчук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AD2721">
        <w:rPr>
          <w:rFonts w:ascii="Times New Roman" w:eastAsia="Calibri" w:hAnsi="Times New Roman"/>
          <w:sz w:val="28"/>
          <w:szCs w:val="28"/>
        </w:rPr>
        <w:t xml:space="preserve">________________К.А. </w:t>
      </w:r>
      <w:proofErr w:type="spellStart"/>
      <w:r w:rsidRPr="00AD2721">
        <w:rPr>
          <w:rFonts w:ascii="Times New Roman" w:eastAsia="Calibri" w:hAnsi="Times New Roman"/>
          <w:sz w:val="28"/>
          <w:szCs w:val="28"/>
        </w:rPr>
        <w:t>Арифуллин</w:t>
      </w:r>
      <w:proofErr w:type="spellEnd"/>
      <w:r w:rsidRPr="00AD2721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</w:p>
    <w:p w:rsidR="00C5203E" w:rsidRPr="00AD2721" w:rsidRDefault="00C5203E" w:rsidP="00C520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</w:t>
      </w:r>
      <w:proofErr w:type="gramStart"/>
      <w:r>
        <w:rPr>
          <w:rFonts w:ascii="Times New Roman" w:eastAsia="Calibri" w:hAnsi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/>
          <w:sz w:val="28"/>
          <w:szCs w:val="28"/>
        </w:rPr>
        <w:t>________________ 202</w:t>
      </w:r>
      <w:r w:rsidR="00524567">
        <w:rPr>
          <w:rFonts w:ascii="Times New Roman" w:eastAsia="Calibri" w:hAnsi="Times New Roman"/>
          <w:sz w:val="28"/>
          <w:szCs w:val="28"/>
        </w:rPr>
        <w:t>4</w:t>
      </w:r>
      <w:r w:rsidRPr="00AD2721">
        <w:rPr>
          <w:rFonts w:ascii="Times New Roman" w:eastAsia="Calibri" w:hAnsi="Times New Roman"/>
          <w:sz w:val="28"/>
          <w:szCs w:val="28"/>
        </w:rPr>
        <w:t xml:space="preserve"> г.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524567">
        <w:rPr>
          <w:rFonts w:ascii="Times New Roman" w:eastAsia="Calibri" w:hAnsi="Times New Roman"/>
          <w:sz w:val="28"/>
          <w:szCs w:val="28"/>
        </w:rPr>
        <w:t xml:space="preserve">       «__</w:t>
      </w:r>
      <w:proofErr w:type="gramStart"/>
      <w:r w:rsidR="00524567">
        <w:rPr>
          <w:rFonts w:ascii="Times New Roman" w:eastAsia="Calibri" w:hAnsi="Times New Roman"/>
          <w:sz w:val="28"/>
          <w:szCs w:val="28"/>
        </w:rPr>
        <w:t>_»_</w:t>
      </w:r>
      <w:proofErr w:type="gramEnd"/>
      <w:r w:rsidR="00524567">
        <w:rPr>
          <w:rFonts w:ascii="Times New Roman" w:eastAsia="Calibri" w:hAnsi="Times New Roman"/>
          <w:sz w:val="28"/>
          <w:szCs w:val="28"/>
        </w:rPr>
        <w:t>_______________2024</w:t>
      </w:r>
      <w:r w:rsidRPr="00AD2721">
        <w:rPr>
          <w:rFonts w:ascii="Times New Roman" w:eastAsia="Calibri" w:hAnsi="Times New Roman"/>
          <w:sz w:val="28"/>
          <w:szCs w:val="28"/>
        </w:rPr>
        <w:t xml:space="preserve">г. </w:t>
      </w: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4C107E" w:rsidRDefault="00C5203E" w:rsidP="00C520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08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534BCF" w:rsidRDefault="00623436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Проект </w:t>
      </w:r>
      <w:r w:rsidR="00534BCF">
        <w:rPr>
          <w:rFonts w:ascii="Times New Roman" w:eastAsia="Calibri" w:hAnsi="Times New Roman"/>
          <w:sz w:val="28"/>
          <w:szCs w:val="28"/>
        </w:rPr>
        <w:t>ПОЛОЖЕНИ</w:t>
      </w:r>
      <w:r>
        <w:rPr>
          <w:rFonts w:ascii="Times New Roman" w:eastAsia="Calibri" w:hAnsi="Times New Roman"/>
          <w:sz w:val="28"/>
          <w:szCs w:val="28"/>
        </w:rPr>
        <w:t>Я</w:t>
      </w:r>
      <w:bookmarkStart w:id="0" w:name="_GoBack"/>
      <w:bookmarkEnd w:id="0"/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A11BE">
        <w:rPr>
          <w:rFonts w:ascii="Times New Roman" w:eastAsia="Calibri" w:hAnsi="Times New Roman"/>
          <w:sz w:val="28"/>
          <w:szCs w:val="28"/>
        </w:rPr>
        <w:t xml:space="preserve">О проведении </w:t>
      </w:r>
      <w:r>
        <w:rPr>
          <w:rFonts w:ascii="Times New Roman" w:eastAsia="Calibri" w:hAnsi="Times New Roman"/>
          <w:sz w:val="28"/>
          <w:szCs w:val="28"/>
        </w:rPr>
        <w:t xml:space="preserve">комплексного физкультурного мероприятия </w:t>
      </w: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ВФСК «Готов к труду и обороне» (ГТО) </w:t>
      </w:r>
    </w:p>
    <w:p w:rsidR="00C5203E" w:rsidRPr="00DA11B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A11BE">
        <w:rPr>
          <w:rFonts w:ascii="Times New Roman" w:eastAsia="Calibri" w:hAnsi="Times New Roman"/>
          <w:sz w:val="28"/>
          <w:szCs w:val="28"/>
        </w:rPr>
        <w:t xml:space="preserve">среди населения Петродворцового района </w:t>
      </w: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203E" w:rsidRPr="0093508D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Санкт-Петербург</w:t>
      </w:r>
    </w:p>
    <w:p w:rsidR="00C5203E" w:rsidRDefault="00C5203E" w:rsidP="00C52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3508D">
        <w:rPr>
          <w:rFonts w:ascii="Times New Roman" w:eastAsia="Calibri" w:hAnsi="Times New Roman"/>
          <w:sz w:val="28"/>
          <w:szCs w:val="28"/>
        </w:rPr>
        <w:t>202</w:t>
      </w:r>
      <w:r w:rsidR="00524567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г.</w:t>
      </w:r>
    </w:p>
    <w:p w:rsidR="001F00CA" w:rsidRPr="00A05720" w:rsidRDefault="001F00CA" w:rsidP="00A057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A6D" w:rsidRPr="00C5203E" w:rsidRDefault="007F6A6D" w:rsidP="00C520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53CCB" w:rsidRPr="00C5203E" w:rsidRDefault="00D53CCB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7A1" w:rsidRPr="00C5203E" w:rsidRDefault="006C354A" w:rsidP="00C520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Комплексное физкультурное мероприятие</w:t>
      </w:r>
      <w:r w:rsidR="00EC03D5" w:rsidRPr="00C5203E">
        <w:rPr>
          <w:rFonts w:ascii="Times New Roman" w:hAnsi="Times New Roman" w:cs="Times New Roman"/>
          <w:sz w:val="28"/>
          <w:szCs w:val="28"/>
        </w:rPr>
        <w:t xml:space="preserve"> ВФСК «Готов к труду и обороне» (ГТО) среди </w:t>
      </w:r>
      <w:r w:rsidR="007433C7" w:rsidRPr="00C5203E">
        <w:rPr>
          <w:rFonts w:ascii="Times New Roman" w:hAnsi="Times New Roman" w:cs="Times New Roman"/>
          <w:sz w:val="28"/>
          <w:szCs w:val="28"/>
        </w:rPr>
        <w:t>населения</w:t>
      </w:r>
      <w:r w:rsidR="00EC03D5" w:rsidRPr="00C5203E">
        <w:rPr>
          <w:rFonts w:ascii="Times New Roman" w:hAnsi="Times New Roman" w:cs="Times New Roman"/>
          <w:sz w:val="28"/>
          <w:szCs w:val="28"/>
        </w:rPr>
        <w:t xml:space="preserve"> Петродворцового района Санкт-Петербурга (далее – </w:t>
      </w:r>
      <w:r w:rsidRPr="00C5203E">
        <w:rPr>
          <w:rFonts w:ascii="Times New Roman" w:hAnsi="Times New Roman" w:cs="Times New Roman"/>
          <w:sz w:val="28"/>
          <w:szCs w:val="28"/>
        </w:rPr>
        <w:t>Спартакиада</w:t>
      </w:r>
      <w:r w:rsidR="00EC03D5" w:rsidRPr="00C5203E">
        <w:rPr>
          <w:rFonts w:ascii="Times New Roman" w:hAnsi="Times New Roman" w:cs="Times New Roman"/>
          <w:sz w:val="28"/>
          <w:szCs w:val="28"/>
        </w:rPr>
        <w:t>)</w:t>
      </w:r>
      <w:r w:rsidR="00A317A1" w:rsidRPr="00C5203E">
        <w:rPr>
          <w:rFonts w:ascii="Times New Roman" w:hAnsi="Times New Roman" w:cs="Times New Roman"/>
          <w:sz w:val="28"/>
          <w:szCs w:val="28"/>
        </w:rPr>
        <w:t>,</w:t>
      </w:r>
      <w:r w:rsidR="00EC03D5" w:rsidRPr="00C5203E">
        <w:rPr>
          <w:rFonts w:ascii="Times New Roman" w:hAnsi="Times New Roman" w:cs="Times New Roman"/>
          <w:sz w:val="28"/>
          <w:szCs w:val="28"/>
        </w:rPr>
        <w:t xml:space="preserve"> </w:t>
      </w:r>
      <w:r w:rsidR="00A317A1" w:rsidRPr="00C5203E">
        <w:rPr>
          <w:rFonts w:ascii="Times New Roman" w:hAnsi="Times New Roman" w:cs="Times New Roman"/>
          <w:bCs/>
          <w:sz w:val="28"/>
          <w:szCs w:val="28"/>
        </w:rPr>
        <w:t>проводится в соответствии с Календарным планом спортивно-массовых и физкультурно-массовых мероприятий Петродворцового района Санкт- Петербурга на 202</w:t>
      </w:r>
      <w:r w:rsidR="00524567">
        <w:rPr>
          <w:rFonts w:ascii="Times New Roman" w:hAnsi="Times New Roman" w:cs="Times New Roman"/>
          <w:bCs/>
          <w:sz w:val="28"/>
          <w:szCs w:val="28"/>
        </w:rPr>
        <w:t>4</w:t>
      </w:r>
      <w:r w:rsidR="00A317A1" w:rsidRPr="00C5203E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0366B6" w:rsidRPr="00C5203E" w:rsidRDefault="000366B6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Целью проведения Спартакиады является вовлечение взрослого населения Петродворцового района Санкт-Петербурга в систематические занятия физической культурой и спортом, в соответствии со Стратегией развития физической культуры и спорта и Государственной программой развития физической культуры и спорта Российской Федерации.</w:t>
      </w:r>
    </w:p>
    <w:p w:rsidR="007433C7" w:rsidRPr="00C5203E" w:rsidRDefault="007433C7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9B6C81" w:rsidRPr="00C5203E">
        <w:rPr>
          <w:rFonts w:ascii="Times New Roman" w:hAnsi="Times New Roman" w:cs="Times New Roman"/>
          <w:sz w:val="28"/>
          <w:szCs w:val="28"/>
        </w:rPr>
        <w:t xml:space="preserve">целями и </w:t>
      </w:r>
      <w:r w:rsidRPr="00C5203E">
        <w:rPr>
          <w:rFonts w:ascii="Times New Roman" w:hAnsi="Times New Roman" w:cs="Times New Roman"/>
          <w:sz w:val="28"/>
          <w:szCs w:val="28"/>
        </w:rPr>
        <w:t>задачами Спартакиады являются:</w:t>
      </w:r>
    </w:p>
    <w:p w:rsidR="007433C7" w:rsidRPr="00C5203E" w:rsidRDefault="007433C7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формирование здорового образа жизни, привлечение к регулярным занятиям физической культурой населения Петродворцового района;</w:t>
      </w:r>
    </w:p>
    <w:p w:rsidR="007433C7" w:rsidRPr="00C5203E" w:rsidRDefault="007433C7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формирование общественного мнения о социальной значимости развития физической культуры и спорта в Петродворцовом районе Санкт-Петербурга;</w:t>
      </w:r>
    </w:p>
    <w:p w:rsidR="007433C7" w:rsidRPr="00C5203E" w:rsidRDefault="007433C7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увеличение числа граждан, систематически занимающихся физической культурой и спортом в Петродворцовом районе Санкт-Петербурга;</w:t>
      </w:r>
    </w:p>
    <w:p w:rsidR="006C354A" w:rsidRPr="00C5203E" w:rsidRDefault="006C354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повышение внимания работодателей к созданию условий в трудовых коллективах для занятий физической культурой и спортом;</w:t>
      </w:r>
    </w:p>
    <w:p w:rsidR="007433C7" w:rsidRPr="00C5203E" w:rsidRDefault="007433C7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укрепление традиций проведения спортивных соревнований среди сотрудников трудовых коллективов Петродворцового района Санкт-Петербурга;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- привлечение населения к выполнению норм ВФСК ГТО;</w:t>
      </w:r>
    </w:p>
    <w:p w:rsidR="00C5203E" w:rsidRPr="00E320F7" w:rsidRDefault="00C5203E" w:rsidP="00C5203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20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выявление сильнейших спортсменов с целью формирования сборных команд Петродворцового района Санкт-Петербурга</w:t>
      </w:r>
      <w:r w:rsidRPr="00E320F7">
        <w:rPr>
          <w:rFonts w:ascii="Times New Roman" w:hAnsi="Times New Roman"/>
          <w:sz w:val="28"/>
          <w:szCs w:val="28"/>
        </w:rPr>
        <w:t>.</w:t>
      </w:r>
    </w:p>
    <w:p w:rsidR="001F00CA" w:rsidRDefault="001F00C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0771C8" w:rsidRDefault="000771C8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C8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Спартакиада проводится на спортивных сооружениях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района Санкт-Петербурга с февраля по июнь 202</w:t>
      </w:r>
      <w:r w:rsidR="00524567">
        <w:rPr>
          <w:rFonts w:ascii="Times New Roman" w:hAnsi="Times New Roman" w:cs="Times New Roman"/>
          <w:sz w:val="28"/>
          <w:szCs w:val="28"/>
        </w:rPr>
        <w:t>4</w:t>
      </w:r>
      <w:r w:rsidRPr="00C520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71C8" w:rsidRPr="00C5203E" w:rsidRDefault="000771C8" w:rsidP="000771C8">
      <w:pPr>
        <w:spacing w:after="0" w:line="240" w:lineRule="auto"/>
        <w:ind w:right="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5203E">
        <w:rPr>
          <w:rFonts w:ascii="Times New Roman" w:eastAsia="Arial Unicode MS" w:hAnsi="Times New Roman" w:cs="Times New Roman"/>
          <w:bCs/>
          <w:sz w:val="28"/>
          <w:szCs w:val="28"/>
        </w:rPr>
        <w:t>В случае невозможности проведения Спартакиады в силу неблагоприятн</w:t>
      </w:r>
      <w:r w:rsidR="00524567">
        <w:rPr>
          <w:rFonts w:ascii="Times New Roman" w:eastAsia="Arial Unicode MS" w:hAnsi="Times New Roman" w:cs="Times New Roman"/>
          <w:bCs/>
          <w:sz w:val="28"/>
          <w:szCs w:val="28"/>
        </w:rPr>
        <w:t>ых</w:t>
      </w:r>
      <w:r w:rsidRPr="00C5203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погодных условий,</w:t>
      </w:r>
      <w:r w:rsidRPr="00C5203E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организаторы оставляют за собой право изменить сроки и форму проведения Спартакиады.</w:t>
      </w:r>
    </w:p>
    <w:p w:rsidR="000771C8" w:rsidRPr="00C5203E" w:rsidRDefault="000771C8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F4" w:rsidRPr="00C5203E" w:rsidRDefault="000366B6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3E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0366B6" w:rsidRPr="00C5203E" w:rsidRDefault="000366B6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B6" w:rsidRPr="00C5203E" w:rsidRDefault="000366B6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Спартакиады осуществляет </w:t>
      </w:r>
      <w:r w:rsidR="008762CE" w:rsidRPr="00C5203E">
        <w:rPr>
          <w:rFonts w:ascii="Times New Roman" w:hAnsi="Times New Roman" w:cs="Times New Roman"/>
          <w:sz w:val="28"/>
          <w:szCs w:val="28"/>
        </w:rPr>
        <w:t>Отдел</w:t>
      </w:r>
      <w:r w:rsidR="00AF14BC" w:rsidRPr="00C5203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8E0A47" w:rsidRPr="00C5203E">
        <w:rPr>
          <w:rFonts w:ascii="Times New Roman" w:hAnsi="Times New Roman" w:cs="Times New Roman"/>
          <w:sz w:val="28"/>
          <w:szCs w:val="28"/>
        </w:rPr>
        <w:t xml:space="preserve"> администрации Петродворцового района Санкт-Петербурга.</w:t>
      </w:r>
    </w:p>
    <w:p w:rsidR="00E71D0A" w:rsidRPr="00C5203E" w:rsidRDefault="008E0A47" w:rsidP="00C5203E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Непосредст</w:t>
      </w:r>
      <w:r w:rsidR="00E71D0A" w:rsidRPr="00C5203E">
        <w:rPr>
          <w:rFonts w:ascii="Times New Roman" w:hAnsi="Times New Roman" w:cs="Times New Roman"/>
          <w:sz w:val="28"/>
          <w:szCs w:val="28"/>
        </w:rPr>
        <w:t xml:space="preserve">венное проведение Спартакиады и обработку результатов участников осуществляет Центр тестирования ВФСК ГТО Петродворцового района,  Санкт-Петербургского государственного бюджетного учреждения «Центр физической культуры, спорта и здоровья Петродворцового района Санкт-Петербурга» на основании распоряжения от 25.11.2015 №3741-р «О </w:t>
      </w:r>
      <w:r w:rsidR="00E71D0A" w:rsidRPr="00C5203E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открытия Центра тестирования по выполнению видов испытаний (тестов), нормативов и требований Всероссийского физкультурно - спортивного комплекса «Готов к труду и обороне» (ГТО). </w:t>
      </w:r>
    </w:p>
    <w:p w:rsidR="00E71D0A" w:rsidRPr="00C5203E" w:rsidRDefault="00E71D0A" w:rsidP="00C5203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03E">
        <w:rPr>
          <w:sz w:val="28"/>
          <w:szCs w:val="28"/>
        </w:rPr>
        <w:t xml:space="preserve">Главный судья - начальник отдела тестирования ВФСК ГТО Петродворцового района – </w:t>
      </w:r>
      <w:r w:rsidR="00C5203E">
        <w:rPr>
          <w:sz w:val="28"/>
          <w:szCs w:val="28"/>
        </w:rPr>
        <w:t>А.В. Чивилева</w:t>
      </w:r>
      <w:r w:rsidRPr="00C5203E">
        <w:rPr>
          <w:sz w:val="28"/>
          <w:szCs w:val="28"/>
        </w:rPr>
        <w:t xml:space="preserve">. 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Секретарь - специалист отдела тестирования ВФСК ГТО Петродворцового района – </w:t>
      </w:r>
      <w:r w:rsidR="00C5203E">
        <w:rPr>
          <w:rFonts w:ascii="Times New Roman" w:hAnsi="Times New Roman" w:cs="Times New Roman"/>
          <w:sz w:val="28"/>
          <w:szCs w:val="28"/>
        </w:rPr>
        <w:t>Соколова Т.О</w:t>
      </w:r>
      <w:r w:rsidRPr="00C5203E">
        <w:rPr>
          <w:rFonts w:ascii="Times New Roman" w:hAnsi="Times New Roman" w:cs="Times New Roman"/>
          <w:sz w:val="28"/>
          <w:szCs w:val="28"/>
        </w:rPr>
        <w:t>.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Контактный телефон (с кодом города);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03E">
        <w:rPr>
          <w:rFonts w:ascii="Times New Roman" w:hAnsi="Times New Roman" w:cs="Times New Roman"/>
          <w:sz w:val="28"/>
          <w:szCs w:val="28"/>
          <w:lang w:val="en-US"/>
        </w:rPr>
        <w:t>(812) 661-17-95</w:t>
      </w:r>
      <w:r w:rsidR="00121183" w:rsidRPr="00C5203E">
        <w:rPr>
          <w:rFonts w:ascii="Times New Roman" w:hAnsi="Times New Roman" w:cs="Times New Roman"/>
          <w:sz w:val="28"/>
          <w:szCs w:val="28"/>
          <w:lang w:val="en-US"/>
        </w:rPr>
        <w:t>, 8-911-105-59-21.</w:t>
      </w:r>
    </w:p>
    <w:p w:rsidR="00E71D0A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03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623436">
        <w:fldChar w:fldCharType="begin"/>
      </w:r>
      <w:r w:rsidR="00623436" w:rsidRPr="00623436">
        <w:rPr>
          <w:lang w:val="en-US"/>
        </w:rPr>
        <w:instrText xml:space="preserve"> HYPERLINK "mailto:petrodvorets-gto@mail.ru" </w:instrText>
      </w:r>
      <w:r w:rsidR="00623436">
        <w:fldChar w:fldCharType="separate"/>
      </w:r>
      <w:r w:rsidRPr="00C5203E">
        <w:rPr>
          <w:rStyle w:val="a4"/>
          <w:rFonts w:ascii="Times New Roman" w:hAnsi="Times New Roman" w:cs="Times New Roman"/>
          <w:sz w:val="28"/>
          <w:szCs w:val="28"/>
          <w:lang w:val="en-US"/>
        </w:rPr>
        <w:t>petrodvorets-gto@mail.ru</w:t>
      </w:r>
      <w:r w:rsidR="00623436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520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7FB6" w:rsidRDefault="00077FB6" w:rsidP="00077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378">
        <w:rPr>
          <w:rFonts w:ascii="Times New Roman" w:hAnsi="Times New Roman" w:cs="Times New Roman"/>
          <w:sz w:val="28"/>
          <w:szCs w:val="28"/>
        </w:rPr>
        <w:t xml:space="preserve">Состав судейской бригады для проведения </w:t>
      </w:r>
      <w:r w:rsidR="00524567">
        <w:rPr>
          <w:rFonts w:ascii="Times New Roman" w:hAnsi="Times New Roman" w:cs="Times New Roman"/>
          <w:sz w:val="28"/>
          <w:szCs w:val="28"/>
        </w:rPr>
        <w:t>Спартакиады</w:t>
      </w:r>
      <w:r w:rsidRPr="00506378">
        <w:rPr>
          <w:rFonts w:ascii="Times New Roman" w:hAnsi="Times New Roman" w:cs="Times New Roman"/>
          <w:sz w:val="28"/>
          <w:szCs w:val="28"/>
        </w:rPr>
        <w:t xml:space="preserve"> формируется из числа спортивных судей Центра спорта, допущенных к оценке выполнения нормативов, в соответствии с Порядком допуска спортивных судей к оценке выполнения нормативов испытаний ВФСК ГТО, в соответствии с Приказом </w:t>
      </w:r>
      <w:proofErr w:type="spellStart"/>
      <w:r w:rsidRPr="0050637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06378">
        <w:rPr>
          <w:rFonts w:ascii="Times New Roman" w:hAnsi="Times New Roman" w:cs="Times New Roman"/>
          <w:sz w:val="28"/>
          <w:szCs w:val="28"/>
        </w:rPr>
        <w:t xml:space="preserve"> России от 19.10.2017 №909.</w:t>
      </w:r>
    </w:p>
    <w:p w:rsidR="000771C8" w:rsidRDefault="000771C8" w:rsidP="00077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1C8" w:rsidRPr="000771C8" w:rsidRDefault="000771C8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C8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AE4162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 w:cs="Times New Roman"/>
          <w:sz w:val="28"/>
          <w:szCs w:val="28"/>
        </w:rPr>
        <w:t xml:space="preserve">К участию в Спартакиаде допускаются команды из числа работников трудовых коллективов (предприятий, учреждений и организаций), и население </w:t>
      </w:r>
      <w:proofErr w:type="spellStart"/>
      <w:r w:rsidRPr="00AE4162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AE4162">
        <w:rPr>
          <w:rFonts w:ascii="Times New Roman" w:hAnsi="Times New Roman" w:cs="Times New Roman"/>
          <w:sz w:val="28"/>
          <w:szCs w:val="28"/>
        </w:rPr>
        <w:t xml:space="preserve"> района в возрасте от 18 лет и старше.</w:t>
      </w:r>
    </w:p>
    <w:p w:rsidR="000771C8" w:rsidRPr="00AE4162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 w:cs="Times New Roman"/>
          <w:sz w:val="28"/>
          <w:szCs w:val="28"/>
        </w:rPr>
        <w:t>Участники делятся на следующие возрастные группы:</w:t>
      </w:r>
    </w:p>
    <w:p w:rsidR="000771C8" w:rsidRPr="00AE4162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 w:cs="Times New Roman"/>
          <w:sz w:val="28"/>
          <w:szCs w:val="28"/>
        </w:rPr>
        <w:t xml:space="preserve">- мужчины\женщины – 18-39 лет </w:t>
      </w:r>
    </w:p>
    <w:p w:rsidR="000771C8" w:rsidRPr="00AE4162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 w:cs="Times New Roman"/>
          <w:sz w:val="28"/>
          <w:szCs w:val="28"/>
        </w:rPr>
        <w:t xml:space="preserve">- мужчины\женщины – 40-59 лет </w:t>
      </w:r>
    </w:p>
    <w:p w:rsidR="000771C8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 w:cs="Times New Roman"/>
          <w:sz w:val="28"/>
          <w:szCs w:val="28"/>
        </w:rPr>
        <w:t xml:space="preserve"> - мужчины/женщины – 60 лет и старше </w:t>
      </w:r>
    </w:p>
    <w:p w:rsidR="00534BCF" w:rsidRPr="00C5203E" w:rsidRDefault="00534BCF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– не менее 5 человек вне зависимости от пола и возраста.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Все участники должны быть зарегистрированы на официальном Интернет-портале комплекса ГТО (</w:t>
      </w:r>
      <w:hyperlink r:id="rId6" w:history="1">
        <w:r w:rsidRPr="00C52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520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2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C520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2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5203E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C5203E">
        <w:rPr>
          <w:rFonts w:ascii="Times New Roman" w:hAnsi="Times New Roman" w:cs="Times New Roman"/>
          <w:sz w:val="28"/>
          <w:szCs w:val="28"/>
        </w:rPr>
        <w:t xml:space="preserve"> и иметь унифицированный индивидуальный номер (УИН).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Команды допускаются к участию в Спартакиаде в соответствии с подан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203E">
        <w:rPr>
          <w:rFonts w:ascii="Times New Roman" w:hAnsi="Times New Roman" w:cs="Times New Roman"/>
          <w:sz w:val="28"/>
          <w:szCs w:val="28"/>
        </w:rPr>
        <w:t>ыми заявками.</w:t>
      </w:r>
    </w:p>
    <w:p w:rsidR="000771C8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Каждый участник должен иметь действующий медицинский допуск. Медицинский допуск предъявляется участниками один раз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его окончания, </w:t>
      </w:r>
      <w:r w:rsidRPr="00C5203E">
        <w:rPr>
          <w:rFonts w:ascii="Times New Roman" w:hAnsi="Times New Roman" w:cs="Times New Roman"/>
          <w:sz w:val="28"/>
          <w:szCs w:val="28"/>
        </w:rPr>
        <w:t>на протяжении всей Спартакиады.</w:t>
      </w:r>
    </w:p>
    <w:p w:rsidR="000771C8" w:rsidRPr="0093508D" w:rsidRDefault="000771C8" w:rsidP="000771C8">
      <w:pPr>
        <w:spacing w:after="0" w:line="240" w:lineRule="auto"/>
        <w:ind w:right="141"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93508D">
        <w:rPr>
          <w:rFonts w:ascii="Times New Roman" w:eastAsia="Arial Unicode MS" w:hAnsi="Times New Roman"/>
          <w:sz w:val="28"/>
          <w:szCs w:val="28"/>
        </w:rPr>
        <w:t xml:space="preserve">К участию в </w:t>
      </w:r>
      <w:r>
        <w:rPr>
          <w:rFonts w:ascii="Times New Roman" w:eastAsia="Arial Unicode MS" w:hAnsi="Times New Roman"/>
          <w:sz w:val="28"/>
          <w:szCs w:val="28"/>
        </w:rPr>
        <w:t>Спартакиаде</w:t>
      </w:r>
      <w:r w:rsidRPr="0093508D">
        <w:rPr>
          <w:rFonts w:ascii="Times New Roman" w:eastAsia="Arial Unicode MS" w:hAnsi="Times New Roman"/>
          <w:sz w:val="28"/>
          <w:szCs w:val="28"/>
        </w:rPr>
        <w:t xml:space="preserve"> не допускаются:</w:t>
      </w:r>
    </w:p>
    <w:p w:rsidR="000771C8" w:rsidRPr="00675392" w:rsidRDefault="000771C8" w:rsidP="000771C8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28"/>
          <w:szCs w:val="28"/>
        </w:rPr>
      </w:pPr>
      <w:r w:rsidRPr="0093508D">
        <w:rPr>
          <w:rFonts w:ascii="Times New Roman" w:eastAsia="Arial Unicode MS" w:hAnsi="Times New Roman"/>
          <w:sz w:val="28"/>
          <w:szCs w:val="28"/>
        </w:rPr>
        <w:t>- участники, не соответствующие требованиям Положения в части условий допуска участников.</w:t>
      </w:r>
    </w:p>
    <w:p w:rsidR="000771C8" w:rsidRPr="00506378" w:rsidRDefault="000771C8" w:rsidP="00077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1C8" w:rsidRPr="000771C8" w:rsidRDefault="000771C8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C8">
        <w:rPr>
          <w:rFonts w:ascii="Times New Roman" w:hAnsi="Times New Roman" w:cs="Times New Roman"/>
          <w:b/>
          <w:sz w:val="28"/>
          <w:szCs w:val="28"/>
        </w:rPr>
        <w:t>ПРОГРАММА СПАРТАКИАДЫ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Спартакиада проводится по 6 видам испытаний в лично-командном зачете.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В программу Спартакиады включены виды испытаний (тесты) и нормативы Всероссийского физкультурно-спортивного комплекса «Готов к труду и обороне» (ГТО) соответствующих ступеней.</w:t>
      </w:r>
    </w:p>
    <w:p w:rsidR="000771C8" w:rsidRDefault="000771C8" w:rsidP="000771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C5203E" w:rsidRDefault="000771C8" w:rsidP="000771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2"/>
        <w:gridCol w:w="3544"/>
      </w:tblGrid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Бег на лыжах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Кросс по пересеченной местности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мероприятия по выполнению испытаний ВФСК ГТО 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771C8" w:rsidRPr="00C5203E" w:rsidTr="005D1145">
        <w:tc>
          <w:tcPr>
            <w:tcW w:w="70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Туристский поход</w:t>
            </w:r>
          </w:p>
        </w:tc>
        <w:tc>
          <w:tcPr>
            <w:tcW w:w="3544" w:type="dxa"/>
          </w:tcPr>
          <w:p w:rsidR="000771C8" w:rsidRPr="00C5203E" w:rsidRDefault="000771C8" w:rsidP="005D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0771C8" w:rsidRPr="00C5203E" w:rsidRDefault="000771C8" w:rsidP="000771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Кросс по пересеченной местности проходит в рамках Легкоатлетического пробега ВФСК ГТО - «</w:t>
      </w:r>
      <w:r w:rsidRPr="00C5203E">
        <w:rPr>
          <w:rFonts w:ascii="Times New Roman" w:hAnsi="Times New Roman" w:cs="Times New Roman"/>
          <w:sz w:val="28"/>
          <w:szCs w:val="28"/>
          <w:lang w:val="en-US"/>
        </w:rPr>
        <w:t>GTORUN</w:t>
      </w:r>
      <w:r w:rsidRPr="00C5203E">
        <w:rPr>
          <w:rFonts w:ascii="Times New Roman" w:hAnsi="Times New Roman" w:cs="Times New Roman"/>
          <w:sz w:val="28"/>
          <w:szCs w:val="28"/>
        </w:rPr>
        <w:t xml:space="preserve">», Комплексные мероприятия по выполнению испытаний ВФСК ГТО проводятся в рамках Фестиваля ВФСК ГТО среди населения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Каждая команда, участвующая в Спартакиаде, должна иметь своего официального представителя. Представитель несёт ответственность за дисциплину участников, своевременную их явку на виды Спартакиады. 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В каждом виде испытаний не позднее, чем за 10 дней до проведения вида Спартакиады, в учреждения направляется регламент и порядок проведения по данному виду испытания, с указанием сроков, времени и места проведения вида Спартакиады.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Регламент по видам Спартакиады размещается на сайте СПб ГБУ «Центр физической культуры, спорта и здоровья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района Санкт-Петербурга» (</w:t>
      </w:r>
      <w:hyperlink r:id="rId7" w:history="1">
        <w:r w:rsidRPr="00C52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5203E">
          <w:rPr>
            <w:rStyle w:val="a4"/>
            <w:rFonts w:ascii="Times New Roman" w:hAnsi="Times New Roman" w:cs="Times New Roman"/>
            <w:sz w:val="28"/>
            <w:szCs w:val="28"/>
          </w:rPr>
          <w:t>.центр-</w:t>
        </w:r>
        <w:proofErr w:type="spellStart"/>
        <w:r w:rsidRPr="00C5203E">
          <w:rPr>
            <w:rStyle w:val="a4"/>
            <w:rFonts w:ascii="Times New Roman" w:hAnsi="Times New Roman" w:cs="Times New Roman"/>
            <w:sz w:val="28"/>
            <w:szCs w:val="28"/>
          </w:rPr>
          <w:t>спорта.рф</w:t>
        </w:r>
        <w:proofErr w:type="spellEnd"/>
      </w:hyperlink>
      <w:r w:rsidRPr="00C5203E">
        <w:rPr>
          <w:rFonts w:ascii="Times New Roman" w:hAnsi="Times New Roman" w:cs="Times New Roman"/>
          <w:sz w:val="28"/>
          <w:szCs w:val="28"/>
        </w:rPr>
        <w:t xml:space="preserve">), в официальной группе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(</w:t>
      </w:r>
      <w:r w:rsidRPr="00C5203E">
        <w:rPr>
          <w:rFonts w:ascii="Times New Roman" w:hAnsi="Times New Roman" w:cs="Times New Roman"/>
          <w:sz w:val="28"/>
          <w:szCs w:val="28"/>
          <w:u w:val="single"/>
        </w:rPr>
        <w:t>vk.com/</w:t>
      </w:r>
      <w:proofErr w:type="spellStart"/>
      <w:r w:rsidRPr="00C5203E">
        <w:rPr>
          <w:rFonts w:ascii="Times New Roman" w:hAnsi="Times New Roman" w:cs="Times New Roman"/>
          <w:sz w:val="28"/>
          <w:szCs w:val="28"/>
          <w:u w:val="single"/>
        </w:rPr>
        <w:t>gto.petrodvorets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>) и направляется в электронном виде в организации (при условии предоставления электронного адреса) перед каждым видом.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В случае форс-мажорных обстоятельств (неблагоприятные метеорологические условия, и т.п.) на день проведения мероприятия организаторы оставляют за собой право изменить порядок и сроки проведения мероприятия.</w:t>
      </w:r>
    </w:p>
    <w:p w:rsidR="000771C8" w:rsidRPr="00C5203E" w:rsidRDefault="000771C8" w:rsidP="000771C8">
      <w:pPr>
        <w:tabs>
          <w:tab w:val="left" w:pos="-284"/>
          <w:tab w:val="left" w:pos="567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03E">
        <w:rPr>
          <w:rFonts w:ascii="Times New Roman" w:hAnsi="Times New Roman" w:cs="Times New Roman"/>
          <w:bCs/>
          <w:sz w:val="28"/>
          <w:szCs w:val="28"/>
        </w:rPr>
        <w:t>Результаты участников, выполнивших нормативы на соответствующий знак отличия, заносятся в личные кабинеты участников тестирования Комплекса ГТО.</w:t>
      </w:r>
    </w:p>
    <w:p w:rsidR="00D74B06" w:rsidRDefault="00D74B06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F45558" w:rsidRDefault="000771C8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58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0771C8" w:rsidRPr="00C5203E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771C8" w:rsidRPr="00C5203E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4162">
        <w:rPr>
          <w:rFonts w:ascii="Times New Roman" w:hAnsi="Times New Roman"/>
          <w:spacing w:val="-10"/>
          <w:sz w:val="28"/>
          <w:szCs w:val="28"/>
        </w:rPr>
        <w:t xml:space="preserve">Результаты участников Спартакиады определяются в соответствии </w:t>
      </w:r>
      <w:r w:rsidRPr="00AE4162">
        <w:rPr>
          <w:rFonts w:ascii="Times New Roman" w:hAnsi="Times New Roman"/>
          <w:bCs/>
          <w:spacing w:val="-10"/>
          <w:sz w:val="28"/>
          <w:szCs w:val="28"/>
        </w:rPr>
        <w:t xml:space="preserve">с утверждёнными государственными требованиями к уровню физической подготовленности населения при выполнении нормативов Комплекса ГТО (приказ </w:t>
      </w:r>
      <w:proofErr w:type="spellStart"/>
      <w:r w:rsidRPr="00AE4162">
        <w:rPr>
          <w:rFonts w:ascii="Times New Roman" w:hAnsi="Times New Roman"/>
          <w:bCs/>
          <w:spacing w:val="-10"/>
          <w:sz w:val="28"/>
          <w:szCs w:val="28"/>
        </w:rPr>
        <w:t>Минспорта</w:t>
      </w:r>
      <w:proofErr w:type="spellEnd"/>
      <w:r w:rsidRPr="00AE4162">
        <w:rPr>
          <w:rFonts w:ascii="Times New Roman" w:hAnsi="Times New Roman"/>
          <w:bCs/>
          <w:spacing w:val="-10"/>
          <w:sz w:val="28"/>
          <w:szCs w:val="28"/>
        </w:rPr>
        <w:t xml:space="preserve"> России от </w:t>
      </w:r>
      <w:r w:rsidR="00524567">
        <w:rPr>
          <w:rFonts w:ascii="Times New Roman" w:hAnsi="Times New Roman"/>
          <w:bCs/>
          <w:spacing w:val="-10"/>
          <w:sz w:val="28"/>
          <w:szCs w:val="28"/>
        </w:rPr>
        <w:t>22.</w:t>
      </w:r>
      <w:r w:rsidRPr="00AE4162">
        <w:rPr>
          <w:rFonts w:ascii="Times New Roman" w:hAnsi="Times New Roman"/>
          <w:bCs/>
          <w:spacing w:val="-10"/>
          <w:sz w:val="28"/>
          <w:szCs w:val="28"/>
        </w:rPr>
        <w:t>02.20</w:t>
      </w:r>
      <w:r w:rsidR="00524567">
        <w:rPr>
          <w:rFonts w:ascii="Times New Roman" w:hAnsi="Times New Roman"/>
          <w:bCs/>
          <w:spacing w:val="-10"/>
          <w:sz w:val="28"/>
          <w:szCs w:val="28"/>
        </w:rPr>
        <w:t>23</w:t>
      </w:r>
      <w:r w:rsidRPr="00AE4162">
        <w:rPr>
          <w:rFonts w:ascii="Times New Roman" w:hAnsi="Times New Roman"/>
          <w:bCs/>
          <w:spacing w:val="-10"/>
          <w:sz w:val="28"/>
          <w:szCs w:val="28"/>
        </w:rPr>
        <w:t xml:space="preserve"> года №</w:t>
      </w:r>
      <w:r w:rsidR="00524567">
        <w:rPr>
          <w:rFonts w:ascii="Times New Roman" w:hAnsi="Times New Roman"/>
          <w:bCs/>
          <w:spacing w:val="-10"/>
          <w:sz w:val="28"/>
          <w:szCs w:val="28"/>
        </w:rPr>
        <w:t>117</w:t>
      </w:r>
      <w:r w:rsidRPr="00AE4162">
        <w:rPr>
          <w:rFonts w:ascii="Times New Roman" w:hAnsi="Times New Roman"/>
          <w:bCs/>
          <w:spacing w:val="-10"/>
          <w:sz w:val="28"/>
          <w:szCs w:val="28"/>
        </w:rPr>
        <w:t>)</w:t>
      </w:r>
      <w:r w:rsidRPr="00AE4162">
        <w:rPr>
          <w:rFonts w:ascii="Times New Roman" w:hAnsi="Times New Roman"/>
          <w:sz w:val="28"/>
          <w:szCs w:val="28"/>
        </w:rPr>
        <w:t xml:space="preserve"> и 100-очковыми таблицами оценки результатов.</w:t>
      </w:r>
    </w:p>
    <w:p w:rsidR="000771C8" w:rsidRPr="00C5203E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203E">
        <w:rPr>
          <w:rFonts w:ascii="Times New Roman" w:hAnsi="Times New Roman"/>
          <w:sz w:val="28"/>
          <w:szCs w:val="28"/>
        </w:rPr>
        <w:t>В каждом виде программы Спартакиады победители и призеры в личном и командном зачетах определяются в соответствии с Регламентом по виду Спартакиады.</w:t>
      </w:r>
    </w:p>
    <w:p w:rsidR="000771C8" w:rsidRPr="00C5203E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203E">
        <w:rPr>
          <w:rFonts w:ascii="Times New Roman" w:hAnsi="Times New Roman"/>
          <w:sz w:val="28"/>
          <w:szCs w:val="28"/>
        </w:rPr>
        <w:lastRenderedPageBreak/>
        <w:t xml:space="preserve">В личном первенстве в Спартакиаде победители и призеры определяются по </w:t>
      </w:r>
      <w:r>
        <w:rPr>
          <w:rFonts w:ascii="Times New Roman" w:hAnsi="Times New Roman"/>
          <w:sz w:val="28"/>
          <w:szCs w:val="28"/>
        </w:rPr>
        <w:t xml:space="preserve">наименьшей </w:t>
      </w:r>
      <w:r w:rsidRPr="00C5203E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мест, набранных по всем</w:t>
      </w:r>
      <w:r w:rsidRPr="00C5203E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ам</w:t>
      </w:r>
      <w:r w:rsidRPr="00C5203E">
        <w:rPr>
          <w:rFonts w:ascii="Times New Roman" w:hAnsi="Times New Roman"/>
          <w:sz w:val="28"/>
          <w:szCs w:val="28"/>
        </w:rPr>
        <w:t xml:space="preserve"> программы Спартакиады.</w:t>
      </w:r>
      <w:r>
        <w:rPr>
          <w:rFonts w:ascii="Times New Roman" w:hAnsi="Times New Roman"/>
          <w:sz w:val="28"/>
          <w:szCs w:val="28"/>
        </w:rPr>
        <w:t xml:space="preserve"> Преимущество получает участник, выступивший во всех 5 видах программы Спартакиады (в личном первенстве исключением является Туристский поход).</w:t>
      </w:r>
    </w:p>
    <w:p w:rsidR="000771C8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203E">
        <w:rPr>
          <w:rFonts w:ascii="Times New Roman" w:hAnsi="Times New Roman"/>
          <w:sz w:val="28"/>
          <w:szCs w:val="28"/>
        </w:rPr>
        <w:t>Общекомандное место в Спартакиаде определяется по наименьшей сумме мест, набранными командами в 6 видах программы Спартакиады.</w:t>
      </w:r>
    </w:p>
    <w:p w:rsidR="000771C8" w:rsidRPr="00C5203E" w:rsidRDefault="000771C8" w:rsidP="000771C8">
      <w:pPr>
        <w:pStyle w:val="a8"/>
        <w:ind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Преимущество получает команда, выступившая во всех 6 видах программы Спартакиады.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В случае равенства очков в комплексном зачете по итогам Спартакиады, победители и призеры определяются по наибольшему количеству первых (вторых и т.д.) мест по видам программы.</w:t>
      </w:r>
    </w:p>
    <w:p w:rsidR="000771C8" w:rsidRDefault="000771C8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F45558" w:rsidRDefault="000771C8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5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Pr="00C5203E" w:rsidRDefault="00524567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1C8" w:rsidRPr="00C5203E">
        <w:rPr>
          <w:rFonts w:ascii="Times New Roman" w:hAnsi="Times New Roman" w:cs="Times New Roman"/>
          <w:sz w:val="28"/>
          <w:szCs w:val="28"/>
        </w:rPr>
        <w:t xml:space="preserve">обедители и призеры в </w:t>
      </w:r>
      <w:r>
        <w:rPr>
          <w:rFonts w:ascii="Times New Roman" w:hAnsi="Times New Roman" w:cs="Times New Roman"/>
          <w:sz w:val="28"/>
          <w:szCs w:val="28"/>
        </w:rPr>
        <w:t xml:space="preserve">командном и </w:t>
      </w:r>
      <w:r w:rsidR="000771C8" w:rsidRPr="00C5203E">
        <w:rPr>
          <w:rFonts w:ascii="Times New Roman" w:hAnsi="Times New Roman" w:cs="Times New Roman"/>
          <w:sz w:val="28"/>
          <w:szCs w:val="28"/>
        </w:rPr>
        <w:t>личном зачете, занявшие 1-3 места в каждом виде Спартакиады награждаются в соответствии с Регламентом по виду программы.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Победители и призеры по итогам Спартакиады в личном зачете награждаются медалями, дипломами и памятными призами.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Pr="00C5203E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5203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C5203E">
        <w:rPr>
          <w:rFonts w:ascii="Times New Roman" w:hAnsi="Times New Roman" w:cs="Times New Roman"/>
          <w:sz w:val="28"/>
          <w:szCs w:val="28"/>
        </w:rPr>
        <w:t xml:space="preserve"> место в комплексном зачете Спартакиады, награждается кубком и дипломом.</w:t>
      </w:r>
    </w:p>
    <w:p w:rsidR="000771C8" w:rsidRPr="00C5203E" w:rsidRDefault="000771C8" w:rsidP="000771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71C8" w:rsidRPr="00F45558" w:rsidRDefault="000771C8" w:rsidP="000771C8">
      <w:pPr>
        <w:pStyle w:val="a5"/>
        <w:numPr>
          <w:ilvl w:val="0"/>
          <w:numId w:val="1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58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771C8" w:rsidRPr="00C5203E" w:rsidRDefault="000771C8" w:rsidP="000771C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C8" w:rsidRDefault="000771C8" w:rsidP="000771C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Санкт-Петербурга, предусмотренных СПб ГБУ «Центр физической культуры, спорта и здоровья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района Санкт-Петербурга» в соответствии с адресной программой спортивно - массовых и </w:t>
      </w:r>
      <w:proofErr w:type="spellStart"/>
      <w:r w:rsidRPr="00C5203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5203E">
        <w:rPr>
          <w:rFonts w:ascii="Times New Roman" w:hAnsi="Times New Roman" w:cs="Times New Roman"/>
          <w:sz w:val="28"/>
          <w:szCs w:val="28"/>
        </w:rPr>
        <w:t xml:space="preserve"> - массовых мероприятий на 202</w:t>
      </w:r>
      <w:r w:rsidR="00524567">
        <w:rPr>
          <w:rFonts w:ascii="Times New Roman" w:hAnsi="Times New Roman" w:cs="Times New Roman"/>
          <w:sz w:val="28"/>
          <w:szCs w:val="28"/>
        </w:rPr>
        <w:t>4</w:t>
      </w:r>
      <w:r w:rsidRPr="00C5203E">
        <w:rPr>
          <w:rFonts w:ascii="Times New Roman" w:hAnsi="Times New Roman" w:cs="Times New Roman"/>
          <w:sz w:val="28"/>
          <w:szCs w:val="28"/>
        </w:rPr>
        <w:t xml:space="preserve"> год по целевой статье 041Р545010 «Расходы на проведение мероприятий по физическому воспитанию населения». </w:t>
      </w:r>
    </w:p>
    <w:p w:rsidR="000771C8" w:rsidRPr="00C5203E" w:rsidRDefault="000771C8" w:rsidP="000771C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D0A" w:rsidRPr="00C5203E" w:rsidRDefault="00E71D0A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03E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F6087A" w:rsidRPr="00C5203E">
        <w:rPr>
          <w:rFonts w:ascii="Times New Roman" w:hAnsi="Times New Roman" w:cs="Times New Roman"/>
          <w:sz w:val="28"/>
          <w:szCs w:val="28"/>
        </w:rPr>
        <w:t>23</w:t>
      </w:r>
      <w:r w:rsidRPr="00C5203E">
        <w:rPr>
          <w:rFonts w:ascii="Times New Roman" w:hAnsi="Times New Roman" w:cs="Times New Roman"/>
          <w:sz w:val="28"/>
          <w:szCs w:val="28"/>
        </w:rPr>
        <w:t>.</w:t>
      </w:r>
      <w:r w:rsidR="00F6087A" w:rsidRPr="00C5203E">
        <w:rPr>
          <w:rFonts w:ascii="Times New Roman" w:hAnsi="Times New Roman" w:cs="Times New Roman"/>
          <w:sz w:val="28"/>
          <w:szCs w:val="28"/>
        </w:rPr>
        <w:t>10</w:t>
      </w:r>
      <w:r w:rsidRPr="00C5203E">
        <w:rPr>
          <w:rFonts w:ascii="Times New Roman" w:hAnsi="Times New Roman" w:cs="Times New Roman"/>
          <w:sz w:val="28"/>
          <w:szCs w:val="28"/>
        </w:rPr>
        <w:t>.20</w:t>
      </w:r>
      <w:r w:rsidR="00F6087A" w:rsidRPr="00C5203E">
        <w:rPr>
          <w:rFonts w:ascii="Times New Roman" w:hAnsi="Times New Roman" w:cs="Times New Roman"/>
          <w:sz w:val="28"/>
          <w:szCs w:val="28"/>
        </w:rPr>
        <w:t>20</w:t>
      </w:r>
      <w:r w:rsidRPr="00C520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087A" w:rsidRPr="00C5203E">
        <w:rPr>
          <w:rFonts w:ascii="Times New Roman" w:hAnsi="Times New Roman" w:cs="Times New Roman"/>
          <w:sz w:val="28"/>
          <w:szCs w:val="28"/>
        </w:rPr>
        <w:t>1144 н</w:t>
      </w:r>
      <w:r w:rsidRPr="00C5203E">
        <w:rPr>
          <w:rFonts w:ascii="Times New Roman" w:hAnsi="Times New Roman" w:cs="Times New Roman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r w:rsidR="00FE4724" w:rsidRPr="00C5203E">
        <w:rPr>
          <w:rFonts w:ascii="Times New Roman" w:hAnsi="Times New Roman" w:cs="Times New Roman"/>
          <w:sz w:val="28"/>
          <w:szCs w:val="28"/>
        </w:rPr>
        <w:t>,</w:t>
      </w:r>
      <w:r w:rsidRPr="00C5203E">
        <w:rPr>
          <w:rFonts w:ascii="Times New Roman" w:hAnsi="Times New Roman" w:cs="Times New Roman"/>
          <w:sz w:val="28"/>
          <w:szCs w:val="28"/>
        </w:rPr>
        <w:t xml:space="preserve"> заниматься физической культурой и спортом в организациях и (или) выполнить </w:t>
      </w:r>
      <w:r w:rsidRPr="00C5203E">
        <w:rPr>
          <w:rFonts w:ascii="Times New Roman" w:hAnsi="Times New Roman" w:cs="Times New Roman"/>
          <w:sz w:val="28"/>
          <w:szCs w:val="28"/>
        </w:rPr>
        <w:lastRenderedPageBreak/>
        <w:t>нормативы испытаний (тестов) Всероссийского физкультурно-спортивного комп</w:t>
      </w:r>
      <w:r w:rsidR="00FE4724" w:rsidRPr="00C5203E">
        <w:rPr>
          <w:rFonts w:ascii="Times New Roman" w:hAnsi="Times New Roman" w:cs="Times New Roman"/>
          <w:sz w:val="28"/>
          <w:szCs w:val="28"/>
        </w:rPr>
        <w:t>лекса «Готов к труду и обороне» и форм медицинских заключений о допуске к участию физкультурных и спортивных мероприятиях».</w:t>
      </w:r>
    </w:p>
    <w:p w:rsidR="00E71D0A" w:rsidRPr="00C5203E" w:rsidRDefault="00E71D0A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Каждый участник должен иметь действующий медицинский допуск, который является основанием для допуска к участию в </w:t>
      </w:r>
      <w:r w:rsidR="00C924EF" w:rsidRPr="00C5203E">
        <w:rPr>
          <w:rFonts w:ascii="Times New Roman" w:hAnsi="Times New Roman" w:cs="Times New Roman"/>
          <w:sz w:val="28"/>
          <w:szCs w:val="28"/>
        </w:rPr>
        <w:t>Спартакиаде</w:t>
      </w:r>
      <w:r w:rsidRPr="00C5203E">
        <w:rPr>
          <w:rFonts w:ascii="Times New Roman" w:hAnsi="Times New Roman" w:cs="Times New Roman"/>
          <w:sz w:val="28"/>
          <w:szCs w:val="28"/>
        </w:rPr>
        <w:t>.</w:t>
      </w:r>
    </w:p>
    <w:p w:rsidR="00061531" w:rsidRPr="00C5203E" w:rsidRDefault="00061531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D54" w:rsidRPr="00F45558" w:rsidRDefault="00D63D54" w:rsidP="000771C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58">
        <w:rPr>
          <w:rFonts w:ascii="Times New Roman" w:hAnsi="Times New Roman" w:cs="Times New Roman"/>
          <w:b/>
          <w:sz w:val="28"/>
          <w:szCs w:val="28"/>
        </w:rPr>
        <w:t>ПОДАЧА ЗАЯВОК</w:t>
      </w:r>
    </w:p>
    <w:p w:rsidR="007E7730" w:rsidRPr="00C5203E" w:rsidRDefault="007E7730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D54" w:rsidRPr="00C5203E" w:rsidRDefault="00F45558" w:rsidP="00C5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6173" w:rsidRPr="00C5203E">
        <w:rPr>
          <w:rFonts w:ascii="Times New Roman" w:hAnsi="Times New Roman" w:cs="Times New Roman"/>
          <w:sz w:val="28"/>
          <w:szCs w:val="28"/>
        </w:rPr>
        <w:t xml:space="preserve">аявки на участие в Спартакиаде подаются в </w:t>
      </w:r>
      <w:r w:rsidR="00483B16" w:rsidRPr="00C5203E">
        <w:rPr>
          <w:rFonts w:ascii="Times New Roman" w:hAnsi="Times New Roman" w:cs="Times New Roman"/>
          <w:sz w:val="28"/>
          <w:szCs w:val="28"/>
        </w:rPr>
        <w:t xml:space="preserve">СПб ГБУ </w:t>
      </w:r>
      <w:r w:rsidR="00724F13" w:rsidRPr="00C5203E">
        <w:rPr>
          <w:rFonts w:ascii="Times New Roman" w:hAnsi="Times New Roman" w:cs="Times New Roman"/>
          <w:sz w:val="28"/>
          <w:szCs w:val="28"/>
        </w:rPr>
        <w:t>«</w:t>
      </w:r>
      <w:r w:rsidR="00483B16" w:rsidRPr="00C5203E">
        <w:rPr>
          <w:rFonts w:ascii="Times New Roman" w:hAnsi="Times New Roman" w:cs="Times New Roman"/>
          <w:sz w:val="28"/>
          <w:szCs w:val="28"/>
        </w:rPr>
        <w:t>Центр физической культуры, спорта и здоровья Петродворцового района</w:t>
      </w:r>
      <w:r w:rsidR="004A6173" w:rsidRPr="00C5203E">
        <w:rPr>
          <w:rFonts w:ascii="Times New Roman" w:hAnsi="Times New Roman" w:cs="Times New Roman"/>
          <w:sz w:val="28"/>
          <w:szCs w:val="28"/>
        </w:rPr>
        <w:t xml:space="preserve"> </w:t>
      </w:r>
      <w:r w:rsidR="00724F13" w:rsidRPr="00C5203E">
        <w:rPr>
          <w:rFonts w:ascii="Times New Roman" w:hAnsi="Times New Roman" w:cs="Times New Roman"/>
          <w:sz w:val="28"/>
          <w:szCs w:val="28"/>
        </w:rPr>
        <w:t xml:space="preserve">Санкт-Петербурга»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по виду программы </w:t>
      </w:r>
      <w:r w:rsidR="00337632" w:rsidRPr="00C5203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4A6173" w:rsidRPr="00C5203E">
        <w:rPr>
          <w:rFonts w:ascii="Times New Roman" w:hAnsi="Times New Roman" w:cs="Times New Roman"/>
          <w:sz w:val="28"/>
          <w:szCs w:val="28"/>
        </w:rPr>
        <w:t xml:space="preserve">за 3 дня до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A6173" w:rsidRPr="00C5203E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="004A6173" w:rsidRPr="00C520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petrodvorets-gto@mail.ru</w:t>
        </w:r>
      </w:hyperlink>
      <w:r w:rsidR="004A6173" w:rsidRPr="00C5203E">
        <w:rPr>
          <w:rFonts w:ascii="Times New Roman" w:hAnsi="Times New Roman" w:cs="Times New Roman"/>
          <w:sz w:val="28"/>
          <w:szCs w:val="28"/>
        </w:rPr>
        <w:t>. Форма заявки прилагается (</w:t>
      </w:r>
      <w:r w:rsidR="00724F13" w:rsidRPr="00C5203E">
        <w:rPr>
          <w:rFonts w:ascii="Times New Roman" w:hAnsi="Times New Roman" w:cs="Times New Roman"/>
          <w:sz w:val="28"/>
          <w:szCs w:val="28"/>
        </w:rPr>
        <w:t>Приложение №1</w:t>
      </w:r>
      <w:r w:rsidR="004A6173" w:rsidRPr="00C5203E">
        <w:rPr>
          <w:rFonts w:ascii="Times New Roman" w:hAnsi="Times New Roman" w:cs="Times New Roman"/>
          <w:sz w:val="28"/>
          <w:szCs w:val="28"/>
        </w:rPr>
        <w:t>).</w:t>
      </w:r>
    </w:p>
    <w:p w:rsidR="00061531" w:rsidRPr="00C5203E" w:rsidRDefault="00061531" w:rsidP="00C5203E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03E">
        <w:rPr>
          <w:rFonts w:ascii="Times New Roman" w:hAnsi="Times New Roman" w:cs="Times New Roman"/>
          <w:bCs/>
          <w:sz w:val="28"/>
          <w:szCs w:val="28"/>
        </w:rPr>
        <w:t>Руководители команд представляют секретарю следующие документы:</w:t>
      </w:r>
    </w:p>
    <w:p w:rsidR="00061531" w:rsidRDefault="009E57E2" w:rsidP="00C5203E">
      <w:pPr>
        <w:tabs>
          <w:tab w:val="left" w:pos="-284"/>
          <w:tab w:val="left" w:pos="567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- </w:t>
      </w:r>
      <w:r w:rsidR="00061531" w:rsidRPr="00C5203E">
        <w:rPr>
          <w:rFonts w:ascii="Times New Roman" w:hAnsi="Times New Roman" w:cs="Times New Roman"/>
          <w:bCs/>
          <w:sz w:val="28"/>
          <w:szCs w:val="28"/>
        </w:rPr>
        <w:t>Коллективную заявку по форме с указанием медицинской группы участника. (Приложение №1).</w:t>
      </w:r>
    </w:p>
    <w:p w:rsidR="00CF708C" w:rsidRPr="00C5203E" w:rsidRDefault="00CF708C" w:rsidP="00C5203E">
      <w:pPr>
        <w:tabs>
          <w:tab w:val="left" w:pos="-284"/>
          <w:tab w:val="left" w:pos="567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25F4" w:rsidRDefault="003425F4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0635" w:rsidRDefault="00C80635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567" w:rsidRDefault="00524567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567" w:rsidRDefault="00524567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567" w:rsidRDefault="00524567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71C8" w:rsidRDefault="000771C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Pr="00C5203E" w:rsidRDefault="00F45558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5558" w:rsidRPr="0093508D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93508D">
        <w:rPr>
          <w:rFonts w:ascii="Times New Roman" w:hAnsi="Times New Roman"/>
          <w:bCs/>
          <w:sz w:val="28"/>
          <w:szCs w:val="28"/>
        </w:rPr>
        <w:t>Положение составила:</w:t>
      </w:r>
    </w:p>
    <w:p w:rsidR="00F45558" w:rsidRPr="0093508D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</w:t>
      </w:r>
      <w:r w:rsidRPr="0093508D">
        <w:rPr>
          <w:rFonts w:ascii="Times New Roman" w:hAnsi="Times New Roman"/>
          <w:bCs/>
          <w:sz w:val="28"/>
          <w:szCs w:val="28"/>
        </w:rPr>
        <w:t xml:space="preserve"> отдела ВФСК ГТО</w:t>
      </w:r>
    </w:p>
    <w:p w:rsidR="00F45558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93508D">
        <w:rPr>
          <w:rFonts w:ascii="Times New Roman" w:hAnsi="Times New Roman"/>
          <w:bCs/>
          <w:sz w:val="28"/>
          <w:szCs w:val="28"/>
        </w:rPr>
        <w:t>Пет</w:t>
      </w:r>
      <w:r>
        <w:rPr>
          <w:rFonts w:ascii="Times New Roman" w:hAnsi="Times New Roman"/>
          <w:bCs/>
          <w:sz w:val="28"/>
          <w:szCs w:val="28"/>
        </w:rPr>
        <w:t xml:space="preserve">родворцового района        </w:t>
      </w:r>
      <w:r w:rsidRPr="0093508D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ab/>
      </w:r>
      <w:r w:rsidRPr="0093508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А.В.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Чивилева</w:t>
      </w:r>
    </w:p>
    <w:p w:rsidR="00F45558" w:rsidRPr="00F45558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</w:p>
    <w:p w:rsidR="00F45558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</w:t>
      </w:r>
      <w:r w:rsidR="002B089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45558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директора по СМР</w:t>
      </w:r>
    </w:p>
    <w:p w:rsidR="00F45558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СПб ГБУ «Центр спорта </w:t>
      </w:r>
    </w:p>
    <w:p w:rsidR="00F45558" w:rsidRPr="0093508D" w:rsidRDefault="00F45558" w:rsidP="00F45558">
      <w:pPr>
        <w:tabs>
          <w:tab w:val="left" w:pos="-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Петродворцового района»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Н.А. Афанасьева</w:t>
      </w:r>
    </w:p>
    <w:p w:rsidR="004B1B12" w:rsidRPr="00C5203E" w:rsidRDefault="00F526CD" w:rsidP="00C5203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ab/>
      </w:r>
    </w:p>
    <w:p w:rsidR="00724F13" w:rsidRPr="00C5203E" w:rsidRDefault="00D63720" w:rsidP="00F45558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5203E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3425F4" w:rsidRPr="00C5203E">
        <w:rPr>
          <w:rFonts w:ascii="Times New Roman" w:hAnsi="Times New Roman" w:cs="Times New Roman"/>
          <w:sz w:val="28"/>
          <w:szCs w:val="28"/>
          <w:u w:val="single"/>
        </w:rPr>
        <w:t>риложение</w:t>
      </w:r>
      <w:r w:rsidR="00724F13" w:rsidRPr="00C5203E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к Положению</w:t>
      </w:r>
      <w:r w:rsidR="00724F13" w:rsidRPr="00C5203E">
        <w:rPr>
          <w:rFonts w:ascii="Times New Roman" w:hAnsi="Times New Roman" w:cs="Times New Roman"/>
          <w:sz w:val="28"/>
          <w:szCs w:val="28"/>
        </w:rPr>
        <w:t xml:space="preserve"> </w:t>
      </w:r>
      <w:r w:rsidRPr="00C5203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74B06" w:rsidRPr="00C5203E">
        <w:rPr>
          <w:rFonts w:ascii="Times New Roman" w:hAnsi="Times New Roman" w:cs="Times New Roman"/>
          <w:sz w:val="28"/>
          <w:szCs w:val="28"/>
        </w:rPr>
        <w:t>Комплексного</w:t>
      </w:r>
    </w:p>
    <w:p w:rsidR="00D74B06" w:rsidRPr="00C5203E" w:rsidRDefault="00D74B06" w:rsidP="00F45558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физкультурного мероприятия ВФСК ГТО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433C7" w:rsidRPr="00C5203E">
        <w:rPr>
          <w:rFonts w:ascii="Times New Roman" w:hAnsi="Times New Roman" w:cs="Times New Roman"/>
          <w:sz w:val="28"/>
          <w:szCs w:val="28"/>
        </w:rPr>
        <w:t>населения Петродворцового района</w:t>
      </w:r>
    </w:p>
    <w:p w:rsidR="003425F4" w:rsidRPr="00C5203E" w:rsidRDefault="00D27022" w:rsidP="00F45558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Санкт-Петербурга 20</w:t>
      </w:r>
      <w:r w:rsidR="00F45558">
        <w:rPr>
          <w:rFonts w:ascii="Times New Roman" w:hAnsi="Times New Roman" w:cs="Times New Roman"/>
          <w:sz w:val="28"/>
          <w:szCs w:val="28"/>
        </w:rPr>
        <w:t>2</w:t>
      </w:r>
      <w:r w:rsidR="00530D20">
        <w:rPr>
          <w:rFonts w:ascii="Times New Roman" w:hAnsi="Times New Roman" w:cs="Times New Roman"/>
          <w:sz w:val="28"/>
          <w:szCs w:val="28"/>
        </w:rPr>
        <w:t>4</w:t>
      </w:r>
      <w:r w:rsidR="00D74B06" w:rsidRPr="00C5203E">
        <w:rPr>
          <w:rFonts w:ascii="Times New Roman" w:hAnsi="Times New Roman" w:cs="Times New Roman"/>
          <w:sz w:val="28"/>
          <w:szCs w:val="28"/>
        </w:rPr>
        <w:t xml:space="preserve"> </w:t>
      </w:r>
      <w:r w:rsidR="003425F4" w:rsidRPr="00C5203E">
        <w:rPr>
          <w:rFonts w:ascii="Times New Roman" w:hAnsi="Times New Roman" w:cs="Times New Roman"/>
          <w:sz w:val="28"/>
          <w:szCs w:val="28"/>
        </w:rPr>
        <w:t>года</w:t>
      </w:r>
    </w:p>
    <w:p w:rsidR="003425F4" w:rsidRPr="00C5203E" w:rsidRDefault="003425F4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4" w:rsidRPr="00C5203E" w:rsidRDefault="003425F4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3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3E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45558">
        <w:rPr>
          <w:rFonts w:ascii="Times New Roman" w:hAnsi="Times New Roman" w:cs="Times New Roman"/>
          <w:b/>
          <w:sz w:val="28"/>
          <w:szCs w:val="28"/>
        </w:rPr>
        <w:t>мероприятии</w:t>
      </w:r>
      <w:r w:rsidRPr="00C5203E">
        <w:rPr>
          <w:rFonts w:ascii="Times New Roman" w:hAnsi="Times New Roman" w:cs="Times New Roman"/>
          <w:b/>
          <w:sz w:val="28"/>
          <w:szCs w:val="28"/>
        </w:rPr>
        <w:t xml:space="preserve"> по___________________________________________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(вид спорта)</w:t>
      </w:r>
      <w:r w:rsidRPr="00C5203E">
        <w:rPr>
          <w:rFonts w:ascii="Times New Roman" w:hAnsi="Times New Roman" w:cs="Times New Roman"/>
          <w:sz w:val="28"/>
          <w:szCs w:val="28"/>
        </w:rPr>
        <w:br/>
      </w:r>
      <w:r w:rsidRPr="00C5203E">
        <w:rPr>
          <w:rFonts w:ascii="Times New Roman" w:hAnsi="Times New Roman" w:cs="Times New Roman"/>
          <w:b/>
          <w:sz w:val="28"/>
          <w:szCs w:val="28"/>
        </w:rPr>
        <w:t xml:space="preserve">в зачет </w:t>
      </w:r>
      <w:r w:rsidR="00D74B06" w:rsidRPr="00C5203E">
        <w:rPr>
          <w:rFonts w:ascii="Times New Roman" w:hAnsi="Times New Roman" w:cs="Times New Roman"/>
          <w:b/>
          <w:sz w:val="28"/>
          <w:szCs w:val="28"/>
        </w:rPr>
        <w:t xml:space="preserve">Комплексного физкультурного мероприятия ВФСК ГТО среди </w:t>
      </w:r>
      <w:r w:rsidR="00D27022" w:rsidRPr="00C5203E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C5203E">
        <w:rPr>
          <w:rFonts w:ascii="Times New Roman" w:hAnsi="Times New Roman" w:cs="Times New Roman"/>
          <w:b/>
          <w:sz w:val="28"/>
          <w:szCs w:val="28"/>
        </w:rPr>
        <w:t>Петродворцового района Санкт-Петербурга от __________________________________________________________</w:t>
      </w:r>
      <w:r w:rsidR="00F45558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(полное название организации)</w:t>
      </w:r>
    </w:p>
    <w:p w:rsidR="003425F4" w:rsidRPr="00C5203E" w:rsidRDefault="003425F4" w:rsidP="00F4555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5F4" w:rsidRPr="00C5203E" w:rsidRDefault="003425F4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2835"/>
        <w:gridCol w:w="1985"/>
        <w:gridCol w:w="1842"/>
      </w:tblGrid>
      <w:tr w:rsidR="00D74B06" w:rsidRPr="00C5203E" w:rsidTr="00D74B06">
        <w:trPr>
          <w:trHeight w:val="485"/>
        </w:trPr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Унифицированный индивидуальный номер (УИН)</w:t>
            </w: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Медицинский допуск</w:t>
            </w: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06" w:rsidRPr="00C5203E" w:rsidTr="00D74B06">
        <w:tc>
          <w:tcPr>
            <w:tcW w:w="556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3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4B06" w:rsidRPr="00C5203E" w:rsidRDefault="00D74B06" w:rsidP="00C5203E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5F4" w:rsidRPr="00C5203E" w:rsidRDefault="003425F4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Пред</w:t>
      </w:r>
      <w:r w:rsidR="00F45558">
        <w:rPr>
          <w:rFonts w:ascii="Times New Roman" w:hAnsi="Times New Roman" w:cs="Times New Roman"/>
          <w:sz w:val="28"/>
          <w:szCs w:val="28"/>
        </w:rPr>
        <w:t>ставитель команды______________</w:t>
      </w:r>
      <w:r w:rsidRPr="00C5203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(Ф.И.О., контактный телефон)</w:t>
      </w: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Руководитель____________________/_____________</w:t>
      </w: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(Ф.И.О)                             </w:t>
      </w:r>
      <w:proofErr w:type="gramStart"/>
      <w:r w:rsidRPr="00C5203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5203E">
        <w:rPr>
          <w:rFonts w:ascii="Times New Roman" w:hAnsi="Times New Roman" w:cs="Times New Roman"/>
          <w:sz w:val="28"/>
          <w:szCs w:val="28"/>
        </w:rPr>
        <w:t>подпись)</w:t>
      </w: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36" w:rsidRPr="00C5203E" w:rsidRDefault="00537736" w:rsidP="00C5203E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Fonts w:ascii="Times New Roman" w:hAnsi="Times New Roman" w:cs="Times New Roman"/>
          <w:sz w:val="28"/>
          <w:szCs w:val="28"/>
        </w:rPr>
        <w:t>Печать организации</w:t>
      </w:r>
    </w:p>
    <w:sectPr w:rsidR="00537736" w:rsidRPr="00C5203E" w:rsidSect="00B244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1409"/>
    <w:multiLevelType w:val="hybridMultilevel"/>
    <w:tmpl w:val="D1D0BE3E"/>
    <w:lvl w:ilvl="0" w:tplc="F1EEF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23831"/>
    <w:multiLevelType w:val="hybridMultilevel"/>
    <w:tmpl w:val="D1D0BE3E"/>
    <w:lvl w:ilvl="0" w:tplc="F1EEF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E3606C"/>
    <w:multiLevelType w:val="hybridMultilevel"/>
    <w:tmpl w:val="D1D0BE3E"/>
    <w:lvl w:ilvl="0" w:tplc="F1EEF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D5C6F"/>
    <w:multiLevelType w:val="hybridMultilevel"/>
    <w:tmpl w:val="D1D0BE3E"/>
    <w:lvl w:ilvl="0" w:tplc="F1EEF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9"/>
    <w:rsid w:val="000321EA"/>
    <w:rsid w:val="000366B6"/>
    <w:rsid w:val="000535B3"/>
    <w:rsid w:val="00061531"/>
    <w:rsid w:val="000771C8"/>
    <w:rsid w:val="00077FB6"/>
    <w:rsid w:val="000A32B9"/>
    <w:rsid w:val="00121183"/>
    <w:rsid w:val="00123FC6"/>
    <w:rsid w:val="001913BF"/>
    <w:rsid w:val="00193204"/>
    <w:rsid w:val="001B51E9"/>
    <w:rsid w:val="001F00CA"/>
    <w:rsid w:val="002046F4"/>
    <w:rsid w:val="00211414"/>
    <w:rsid w:val="002406BD"/>
    <w:rsid w:val="00297ECC"/>
    <w:rsid w:val="002B089E"/>
    <w:rsid w:val="002B1208"/>
    <w:rsid w:val="002B39E3"/>
    <w:rsid w:val="00337632"/>
    <w:rsid w:val="00341367"/>
    <w:rsid w:val="003425F4"/>
    <w:rsid w:val="0036156D"/>
    <w:rsid w:val="0036646E"/>
    <w:rsid w:val="00384067"/>
    <w:rsid w:val="003933D1"/>
    <w:rsid w:val="003B2A0A"/>
    <w:rsid w:val="003C6919"/>
    <w:rsid w:val="003D3B4F"/>
    <w:rsid w:val="003E4780"/>
    <w:rsid w:val="004310DB"/>
    <w:rsid w:val="0046334E"/>
    <w:rsid w:val="00483B16"/>
    <w:rsid w:val="004A6173"/>
    <w:rsid w:val="004B1B12"/>
    <w:rsid w:val="00524567"/>
    <w:rsid w:val="00527DBC"/>
    <w:rsid w:val="00530D20"/>
    <w:rsid w:val="00534BCF"/>
    <w:rsid w:val="00537736"/>
    <w:rsid w:val="00574874"/>
    <w:rsid w:val="00587DE8"/>
    <w:rsid w:val="005A5974"/>
    <w:rsid w:val="005C2922"/>
    <w:rsid w:val="005D1D46"/>
    <w:rsid w:val="005D449B"/>
    <w:rsid w:val="00623436"/>
    <w:rsid w:val="006766CE"/>
    <w:rsid w:val="00681531"/>
    <w:rsid w:val="00686CA7"/>
    <w:rsid w:val="006A670F"/>
    <w:rsid w:val="006C354A"/>
    <w:rsid w:val="006D51A8"/>
    <w:rsid w:val="00724F13"/>
    <w:rsid w:val="007258E0"/>
    <w:rsid w:val="007433C7"/>
    <w:rsid w:val="0079490C"/>
    <w:rsid w:val="00795205"/>
    <w:rsid w:val="007E4601"/>
    <w:rsid w:val="007E4E4F"/>
    <w:rsid w:val="007E7730"/>
    <w:rsid w:val="007F6A6D"/>
    <w:rsid w:val="00812FB5"/>
    <w:rsid w:val="00847A05"/>
    <w:rsid w:val="008762CE"/>
    <w:rsid w:val="00892D70"/>
    <w:rsid w:val="008A1B50"/>
    <w:rsid w:val="008D4FE6"/>
    <w:rsid w:val="008D5127"/>
    <w:rsid w:val="008E0A47"/>
    <w:rsid w:val="00926C48"/>
    <w:rsid w:val="00933E81"/>
    <w:rsid w:val="00982129"/>
    <w:rsid w:val="009B1472"/>
    <w:rsid w:val="009B6C81"/>
    <w:rsid w:val="009E3095"/>
    <w:rsid w:val="009E57E2"/>
    <w:rsid w:val="00A05720"/>
    <w:rsid w:val="00A244C6"/>
    <w:rsid w:val="00A27C89"/>
    <w:rsid w:val="00A317A1"/>
    <w:rsid w:val="00A458E9"/>
    <w:rsid w:val="00A9052D"/>
    <w:rsid w:val="00A9447B"/>
    <w:rsid w:val="00A96B0E"/>
    <w:rsid w:val="00AE4162"/>
    <w:rsid w:val="00AE74B3"/>
    <w:rsid w:val="00AF14BC"/>
    <w:rsid w:val="00B2442E"/>
    <w:rsid w:val="00B24F7E"/>
    <w:rsid w:val="00B44009"/>
    <w:rsid w:val="00B548DA"/>
    <w:rsid w:val="00B676A3"/>
    <w:rsid w:val="00B70C44"/>
    <w:rsid w:val="00B84988"/>
    <w:rsid w:val="00B91DBE"/>
    <w:rsid w:val="00BB154F"/>
    <w:rsid w:val="00BC0D3F"/>
    <w:rsid w:val="00BD1568"/>
    <w:rsid w:val="00BF149D"/>
    <w:rsid w:val="00C10B49"/>
    <w:rsid w:val="00C5203E"/>
    <w:rsid w:val="00C52154"/>
    <w:rsid w:val="00C7145E"/>
    <w:rsid w:val="00C80635"/>
    <w:rsid w:val="00C80756"/>
    <w:rsid w:val="00C8768C"/>
    <w:rsid w:val="00C924EF"/>
    <w:rsid w:val="00C94F3E"/>
    <w:rsid w:val="00CA6542"/>
    <w:rsid w:val="00CE6A60"/>
    <w:rsid w:val="00CF1688"/>
    <w:rsid w:val="00CF16E8"/>
    <w:rsid w:val="00CF708C"/>
    <w:rsid w:val="00D27022"/>
    <w:rsid w:val="00D53CCB"/>
    <w:rsid w:val="00D63720"/>
    <w:rsid w:val="00D63D54"/>
    <w:rsid w:val="00D74B06"/>
    <w:rsid w:val="00DA3D43"/>
    <w:rsid w:val="00DD28E7"/>
    <w:rsid w:val="00DD4BF4"/>
    <w:rsid w:val="00DE32A9"/>
    <w:rsid w:val="00DF34C2"/>
    <w:rsid w:val="00E35286"/>
    <w:rsid w:val="00E71D0A"/>
    <w:rsid w:val="00E94517"/>
    <w:rsid w:val="00EC03D5"/>
    <w:rsid w:val="00ED2AEF"/>
    <w:rsid w:val="00EE1E9B"/>
    <w:rsid w:val="00F25941"/>
    <w:rsid w:val="00F35D02"/>
    <w:rsid w:val="00F413C9"/>
    <w:rsid w:val="00F45558"/>
    <w:rsid w:val="00F526CD"/>
    <w:rsid w:val="00F6087A"/>
    <w:rsid w:val="00F86E40"/>
    <w:rsid w:val="00FB00CB"/>
    <w:rsid w:val="00FB47A7"/>
    <w:rsid w:val="00FD3ECD"/>
    <w:rsid w:val="00FE4724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3D74"/>
  <w15:chartTrackingRefBased/>
  <w15:docId w15:val="{D941E441-DD43-4271-8947-BB8CAA4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E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6A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22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1F00C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9">
    <w:name w:val="Без интервала Знак"/>
    <w:link w:val="a8"/>
    <w:uiPriority w:val="1"/>
    <w:rsid w:val="001F00CA"/>
    <w:rPr>
      <w:rFonts w:ascii="Calibri" w:eastAsia="Times New Roman" w:hAnsi="Calibri" w:cs="Times New Roman"/>
      <w:sz w:val="21"/>
      <w:szCs w:val="21"/>
      <w:lang w:eastAsia="ru-RU"/>
    </w:rPr>
  </w:style>
  <w:style w:type="paragraph" w:styleId="aa">
    <w:name w:val="Normal (Web)"/>
    <w:basedOn w:val="a"/>
    <w:uiPriority w:val="99"/>
    <w:rsid w:val="00E7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dvorets-gt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4;&#1077;&#1085;&#1090;&#1088;-&#1089;&#1087;&#1086;&#1088;&#1090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2649-AF9C-49F5-BFFE-342BF407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GTO2</dc:creator>
  <cp:keywords/>
  <dc:description/>
  <cp:lastModifiedBy>Чивилева Анастасия</cp:lastModifiedBy>
  <cp:revision>7</cp:revision>
  <cp:lastPrinted>2024-02-05T10:40:00Z</cp:lastPrinted>
  <dcterms:created xsi:type="dcterms:W3CDTF">2023-02-01T11:55:00Z</dcterms:created>
  <dcterms:modified xsi:type="dcterms:W3CDTF">2024-02-06T11:17:00Z</dcterms:modified>
</cp:coreProperties>
</file>